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1D" w:rsidRDefault="00B0231D" w:rsidP="00B0231D">
      <w:pPr>
        <w:pStyle w:val="a6"/>
        <w:shd w:val="clear" w:color="auto" w:fill="FFFFFF"/>
        <w:spacing w:before="0" w:beforeAutospacing="0" w:after="225" w:afterAutospacing="0"/>
        <w:jc w:val="center"/>
        <w:rPr>
          <w:rFonts w:hint="eastAsia"/>
          <w:b/>
          <w:bCs/>
          <w:color w:val="404040"/>
          <w:sz w:val="36"/>
        </w:rPr>
      </w:pPr>
    </w:p>
    <w:p w:rsidR="004358F4" w:rsidRPr="00B0231D" w:rsidRDefault="00B0231D" w:rsidP="00B0231D">
      <w:pPr>
        <w:pStyle w:val="a6"/>
        <w:shd w:val="clear" w:color="auto" w:fill="FFFFFF"/>
        <w:spacing w:before="0" w:beforeAutospacing="0" w:after="225" w:afterAutospacing="0"/>
        <w:jc w:val="center"/>
        <w:rPr>
          <w:rFonts w:hint="eastAsia"/>
          <w:b/>
          <w:bCs/>
          <w:color w:val="404040"/>
          <w:sz w:val="36"/>
        </w:rPr>
      </w:pPr>
      <w:bookmarkStart w:id="0" w:name="_GoBack"/>
      <w:bookmarkEnd w:id="0"/>
      <w:r w:rsidRPr="00B0231D">
        <w:rPr>
          <w:rFonts w:hint="eastAsia"/>
          <w:b/>
          <w:bCs/>
          <w:color w:val="404040"/>
          <w:sz w:val="36"/>
        </w:rPr>
        <w:t>学习</w:t>
      </w:r>
      <w:r w:rsidRPr="00B0231D">
        <w:rPr>
          <w:b/>
          <w:bCs/>
          <w:color w:val="404040"/>
          <w:sz w:val="36"/>
        </w:rPr>
        <w:t>中央全面深化改革委员会第五次会议</w:t>
      </w:r>
      <w:r w:rsidRPr="00B0231D">
        <w:rPr>
          <w:rFonts w:hint="eastAsia"/>
          <w:b/>
          <w:bCs/>
          <w:color w:val="404040"/>
          <w:sz w:val="36"/>
        </w:rPr>
        <w:t>精神</w:t>
      </w:r>
    </w:p>
    <w:p w:rsidR="00B0231D" w:rsidRDefault="00B0231D">
      <w:pPr>
        <w:rPr>
          <w:rStyle w:val="a5"/>
          <w:rFonts w:ascii="Helvetica" w:hAnsi="Helvetica" w:hint="eastAsia"/>
          <w:color w:val="000080"/>
          <w:sz w:val="27"/>
          <w:szCs w:val="27"/>
          <w:shd w:val="clear" w:color="auto" w:fill="FFFFFF"/>
        </w:rPr>
      </w:pP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新华社北京</w:t>
      </w:r>
      <w:r>
        <w:rPr>
          <w:rFonts w:ascii="Helvetica" w:hAnsi="Helvetica"/>
          <w:color w:val="404040"/>
          <w:sz w:val="27"/>
          <w:szCs w:val="27"/>
        </w:rPr>
        <w:t>11</w:t>
      </w:r>
      <w:r>
        <w:rPr>
          <w:rFonts w:ascii="Helvetica" w:hAnsi="Helvetica"/>
          <w:color w:val="404040"/>
          <w:sz w:val="27"/>
          <w:szCs w:val="27"/>
        </w:rPr>
        <w:t>月</w:t>
      </w:r>
      <w:r>
        <w:rPr>
          <w:rFonts w:ascii="Helvetica" w:hAnsi="Helvetica"/>
          <w:color w:val="404040"/>
          <w:sz w:val="27"/>
          <w:szCs w:val="27"/>
        </w:rPr>
        <w:t>14</w:t>
      </w:r>
      <w:r>
        <w:rPr>
          <w:rFonts w:ascii="Helvetica" w:hAnsi="Helvetica"/>
          <w:color w:val="404040"/>
          <w:sz w:val="27"/>
          <w:szCs w:val="27"/>
        </w:rPr>
        <w:t>日电</w:t>
      </w:r>
      <w:r>
        <w:rPr>
          <w:rFonts w:ascii="Helvetica" w:hAnsi="Helvetica"/>
          <w:color w:val="404040"/>
          <w:sz w:val="27"/>
          <w:szCs w:val="27"/>
        </w:rPr>
        <w:t xml:space="preserve">  </w:t>
      </w:r>
      <w:r>
        <w:rPr>
          <w:rFonts w:ascii="Helvetica" w:hAnsi="Helvetica"/>
          <w:color w:val="404040"/>
          <w:sz w:val="27"/>
          <w:szCs w:val="27"/>
        </w:rPr>
        <w:t>中共中央总书记、国家主席、中央军委主席、中央全面深化改革委员会主任习近平</w:t>
      </w:r>
      <w:r>
        <w:rPr>
          <w:rFonts w:ascii="Helvetica" w:hAnsi="Helvetica"/>
          <w:color w:val="404040"/>
          <w:sz w:val="27"/>
          <w:szCs w:val="27"/>
        </w:rPr>
        <w:t>11</w:t>
      </w:r>
      <w:r>
        <w:rPr>
          <w:rFonts w:ascii="Helvetica" w:hAnsi="Helvetica"/>
          <w:color w:val="404040"/>
          <w:sz w:val="27"/>
          <w:szCs w:val="27"/>
        </w:rPr>
        <w:t>月</w:t>
      </w:r>
      <w:r>
        <w:rPr>
          <w:rFonts w:ascii="Helvetica" w:hAnsi="Helvetica"/>
          <w:color w:val="404040"/>
          <w:sz w:val="27"/>
          <w:szCs w:val="27"/>
        </w:rPr>
        <w:t>14</w:t>
      </w:r>
      <w:r>
        <w:rPr>
          <w:rFonts w:ascii="Helvetica" w:hAnsi="Helvetica"/>
          <w:color w:val="404040"/>
          <w:sz w:val="27"/>
          <w:szCs w:val="27"/>
        </w:rPr>
        <w:t>日下午主持召开中央全面深化改革委员会第五次会议并发表重要讲话。他强调，庆祝改革开放</w:t>
      </w:r>
      <w:r>
        <w:rPr>
          <w:rFonts w:ascii="Helvetica" w:hAnsi="Helvetica"/>
          <w:color w:val="404040"/>
          <w:sz w:val="27"/>
          <w:szCs w:val="27"/>
        </w:rPr>
        <w:t>40</w:t>
      </w:r>
      <w:r>
        <w:rPr>
          <w:rFonts w:ascii="Helvetica" w:hAnsi="Helvetica"/>
          <w:color w:val="404040"/>
          <w:sz w:val="27"/>
          <w:szCs w:val="27"/>
        </w:rPr>
        <w:t>周年，要以新时代中国特色社会主义思想为指导，深刻总结改革开放光辉历程和宝贵经验，引导广大干部群众充分认识改革开放重大意义和伟大成就，增强</w:t>
      </w:r>
      <w:r>
        <w:rPr>
          <w:rFonts w:ascii="Helvetica" w:hAnsi="Helvetica"/>
          <w:color w:val="404040"/>
          <w:sz w:val="27"/>
          <w:szCs w:val="27"/>
        </w:rPr>
        <w:t>“</w:t>
      </w:r>
      <w:r>
        <w:rPr>
          <w:rFonts w:ascii="Helvetica" w:hAnsi="Helvetica"/>
          <w:color w:val="404040"/>
          <w:sz w:val="27"/>
          <w:szCs w:val="27"/>
        </w:rPr>
        <w:t>四个意识</w:t>
      </w:r>
      <w:r>
        <w:rPr>
          <w:rFonts w:ascii="Helvetica" w:hAnsi="Helvetica"/>
          <w:color w:val="404040"/>
          <w:sz w:val="27"/>
          <w:szCs w:val="27"/>
        </w:rPr>
        <w:t>”</w:t>
      </w:r>
      <w:r>
        <w:rPr>
          <w:rFonts w:ascii="Helvetica" w:hAnsi="Helvetica"/>
          <w:color w:val="404040"/>
          <w:sz w:val="27"/>
          <w:szCs w:val="27"/>
        </w:rPr>
        <w:t>，坚定</w:t>
      </w:r>
      <w:r>
        <w:rPr>
          <w:rFonts w:ascii="Helvetica" w:hAnsi="Helvetica"/>
          <w:color w:val="404040"/>
          <w:sz w:val="27"/>
          <w:szCs w:val="27"/>
        </w:rPr>
        <w:t>“</w:t>
      </w:r>
      <w:r>
        <w:rPr>
          <w:rFonts w:ascii="Helvetica" w:hAnsi="Helvetica"/>
          <w:color w:val="404040"/>
          <w:sz w:val="27"/>
          <w:szCs w:val="27"/>
        </w:rPr>
        <w:t>四个自信</w:t>
      </w:r>
      <w:r>
        <w:rPr>
          <w:rFonts w:ascii="Helvetica" w:hAnsi="Helvetica"/>
          <w:color w:val="404040"/>
          <w:sz w:val="27"/>
          <w:szCs w:val="27"/>
        </w:rPr>
        <w:t>”</w:t>
      </w:r>
      <w:r>
        <w:rPr>
          <w:rFonts w:ascii="Helvetica" w:hAnsi="Helvetica"/>
          <w:color w:val="404040"/>
          <w:sz w:val="27"/>
          <w:szCs w:val="27"/>
        </w:rPr>
        <w:t>，继续高举改革开放伟大旗帜，把握完善和发展中国特色社会主义制度、推进国家治理体系和治理能力现代化的总目标，不断把新时代改革开放继续推向前进。</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中共中央政治局常委、中央全面深化改革委员会副主任王沪宁、韩正出席会议。</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审议通过了《海南省创新驱动发展战略实施方案》、《海南省建设国际旅游消费中心的实施方案》、《关于支持海南全面深化改革开放有关财税政策的实施方案》、《关于支持海南全面深化改革开放综合财力补助资金的管理办法》、《关于调整海南离岛旅客免税购物政策工作方案》、《加快完善市场主体退出制度改革方案》、《深化政府采购制度改革方案》、《国家职业教育改革实施方案》、《关于加强县级融媒体中心建设的意见》、《关于深化改革培育世界一流科技期刊的意见》、《关于推进基层整合审批服务执法力量的实施意见》、《关于加强和改</w:t>
      </w:r>
      <w:r>
        <w:rPr>
          <w:rFonts w:ascii="Helvetica" w:hAnsi="Helvetica"/>
          <w:color w:val="404040"/>
          <w:sz w:val="27"/>
          <w:szCs w:val="27"/>
        </w:rPr>
        <w:lastRenderedPageBreak/>
        <w:t>进出版工作的意见》、《国家组织药品集中采购试点方案》、《关于全面推行行政执法公示制度执法全过程记录制度重大执法决定法制审核制度的指导意见》和《</w:t>
      </w:r>
      <w:r>
        <w:rPr>
          <w:rFonts w:ascii="Helvetica" w:hAnsi="Helvetica"/>
          <w:color w:val="404040"/>
          <w:sz w:val="27"/>
          <w:szCs w:val="27"/>
        </w:rPr>
        <w:t>“</w:t>
      </w:r>
      <w:r>
        <w:rPr>
          <w:rFonts w:ascii="Helvetica" w:hAnsi="Helvetica"/>
          <w:color w:val="404040"/>
          <w:sz w:val="27"/>
          <w:szCs w:val="27"/>
        </w:rPr>
        <w:t>街乡吹哨、部门报到</w:t>
      </w:r>
      <w:r>
        <w:rPr>
          <w:rFonts w:ascii="Helvetica" w:hAnsi="Helvetica"/>
          <w:color w:val="404040"/>
          <w:sz w:val="27"/>
          <w:szCs w:val="27"/>
        </w:rPr>
        <w:t>”——</w:t>
      </w:r>
      <w:r>
        <w:rPr>
          <w:rFonts w:ascii="Helvetica" w:hAnsi="Helvetica"/>
          <w:color w:val="404040"/>
          <w:sz w:val="27"/>
          <w:szCs w:val="27"/>
        </w:rPr>
        <w:t>北京市推进党建引领基层治理体制机制创新的探索》。</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指出，党中央着眼于我国改革开放和社会主义现代化建设全局，赋予海南全面深化改革开放新的使命，支持海南建设全岛自由贸易试验区，逐步探索、稳步推进中国特色自由贸易港建设。要按照党中央决策部署，完善政策体系，做好各项实施方案编制工作，尽快把四梁八柱搭建起来。对海南实施创新驱动发展战略、建设国际旅游消费中心、加大财税支持力度、加强综合财力补助资金管理、调整</w:t>
      </w:r>
      <w:proofErr w:type="gramStart"/>
      <w:r>
        <w:rPr>
          <w:rFonts w:ascii="Helvetica" w:hAnsi="Helvetica"/>
          <w:color w:val="404040"/>
          <w:sz w:val="27"/>
          <w:szCs w:val="27"/>
        </w:rPr>
        <w:t>离岛旅客</w:t>
      </w:r>
      <w:proofErr w:type="gramEnd"/>
      <w:r>
        <w:rPr>
          <w:rFonts w:ascii="Helvetica" w:hAnsi="Helvetica"/>
          <w:color w:val="404040"/>
          <w:sz w:val="27"/>
          <w:szCs w:val="27"/>
        </w:rPr>
        <w:t>免税购物政策，要统筹推进、抓好落实。</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强调，完善市场主体退出制度，对推进供给侧结构性改革、完善优胜劣汰的市场机制、激发市场主体竞争活力、推动经济高质量发展具有重要意义。要遵循市场化、法治化原则，坚持约束与激励并举，尊重和保障市场主体自主经营权，有效保护各方合理权益，创新调控、监管、服务方式，合理运用公共政策给予引导和支持，提高市场重组、出清的质量和效率。</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指出，深化政府采购制度改革要坚持问题导向，强化采购人主体责任，建立集中采购机构竞争机制，改进政府采购代理和评审机制，健全科学高效的采购交易机制，强化政府采购政策功能措施，健全政府采购监督管理机制，加快形成采购主体职责清晰、交易规则科学高效、</w:t>
      </w:r>
      <w:r>
        <w:rPr>
          <w:rFonts w:ascii="Helvetica" w:hAnsi="Helvetica"/>
          <w:color w:val="404040"/>
          <w:sz w:val="27"/>
          <w:szCs w:val="27"/>
        </w:rPr>
        <w:lastRenderedPageBreak/>
        <w:t>监管机制健全、政策功能完备、法律制度完善、技术支撑先进的现代政府采购制度。</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强调，要把职业教育摆在更加突出的位置，对接科技发展趋势和市场需求，完善职业教育和培训体系，优化学校、专业布局，深化办学体制改革和育人机制改革，鼓励和支持社会各界特别是企业积极支持职业教育，着力培养高素质劳动者和技术技能人才，为促进经济社会发展和提高国家竞争力提供优质人才资源支撑。</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会议指出，组建县级</w:t>
      </w:r>
      <w:proofErr w:type="gramStart"/>
      <w:r>
        <w:rPr>
          <w:rFonts w:ascii="Helvetica" w:hAnsi="Helvetica"/>
          <w:color w:val="404040"/>
          <w:sz w:val="27"/>
          <w:szCs w:val="27"/>
        </w:rPr>
        <w:t>融媒体</w:t>
      </w:r>
      <w:proofErr w:type="gramEnd"/>
      <w:r>
        <w:rPr>
          <w:rFonts w:ascii="Helvetica" w:hAnsi="Helvetica"/>
          <w:color w:val="404040"/>
          <w:sz w:val="27"/>
          <w:szCs w:val="27"/>
        </w:rPr>
        <w:t>中心，有利于整合县级媒体资源、巩固壮大主流思想舆论。要深化机构、人事、财政、薪酬等方面改革，调整优化媒体布局，推进融合发展，不断提高县级媒体传播力、引导力、影响力。要坚持管建同步、管建并举，坚持正确政治方向、舆论导向、价值取向，坚守社会责任，把社会效益放在首位。</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强调，科技期刊传承人类文明，荟萃科学发现，引领科技发展，直接体现国家科技竞争力和文化软实力。要以建设世界一流科技期刊为目标，科学编制重点建设期刊目录，做精做强一批基础和传统优势领域期刊。</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会议指出，推进基层</w:t>
      </w:r>
      <w:proofErr w:type="gramStart"/>
      <w:r>
        <w:rPr>
          <w:rFonts w:ascii="Helvetica" w:hAnsi="Helvetica"/>
          <w:color w:val="404040"/>
          <w:sz w:val="27"/>
          <w:szCs w:val="27"/>
        </w:rPr>
        <w:t>整合审批</w:t>
      </w:r>
      <w:proofErr w:type="gramEnd"/>
      <w:r>
        <w:rPr>
          <w:rFonts w:ascii="Helvetica" w:hAnsi="Helvetica"/>
          <w:color w:val="404040"/>
          <w:sz w:val="27"/>
          <w:szCs w:val="27"/>
        </w:rPr>
        <w:t>服务执法力量，要坚持和加强党的全面领导，适应街道、乡镇工作特点和便民服务需要，综合设置基层审批服务机构，整合基层网格管理和指挥平台，大力推动资源服务管理下沉，使基层各类机构、组织在服务保障群众需求上有更大作为。</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lastRenderedPageBreak/>
        <w:t xml:space="preserve">　　会议强调，加强和改进出版工作，要坚持中国特色社会主义文化发展道路，坚持为人民服务、为社会主义服务，坚持百花齐放、百家争鸣，加强内容建设，深化改革创新，完善出版管理，着力构建把社会效益放在首位、社会效益和经济效益相统一的出版体制机制，努力为人民群众提供更加丰富、更加优质的出版产品和服务。</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指出，国家组织药品集中采购试点，目的是探索完善药品集中采购机制和以市场为主导的药价形成机制，降低群众药费负担，规范药品流通秩序，提高群众用药安全。要按照国家组织、联盟采购、平台操作的总体思路，坚持依法合</w:t>
      </w:r>
      <w:proofErr w:type="gramStart"/>
      <w:r>
        <w:rPr>
          <w:rFonts w:ascii="Helvetica" w:hAnsi="Helvetica"/>
          <w:color w:val="404040"/>
          <w:sz w:val="27"/>
          <w:szCs w:val="27"/>
        </w:rPr>
        <w:t>规</w:t>
      </w:r>
      <w:proofErr w:type="gramEnd"/>
      <w:r>
        <w:rPr>
          <w:rFonts w:ascii="Helvetica" w:hAnsi="Helvetica"/>
          <w:color w:val="404040"/>
          <w:sz w:val="27"/>
          <w:szCs w:val="27"/>
        </w:rPr>
        <w:t>，坚持市场机制和政府作用相结合，确保药品质量和供应稳定。</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强调，要着力推进行政执法透明、规范、合法、公正，不断健全执法制度、规范执法程序、创新执法方式、加强执法监督，全面提高执法效能，推动形成权责统一、权威高效的行政执法体系，切实维护人民群众合法权益。</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会议指出，推动社会治理重心向基层下移、把基层党组织建设成为领导基层治理的坚强战斗堡垒，是党的十九大提出的重要任务。北京市委以</w:t>
      </w:r>
      <w:r>
        <w:rPr>
          <w:rFonts w:ascii="Helvetica" w:hAnsi="Helvetica"/>
          <w:color w:val="404040"/>
          <w:sz w:val="27"/>
          <w:szCs w:val="27"/>
        </w:rPr>
        <w:t>“</w:t>
      </w:r>
      <w:r>
        <w:rPr>
          <w:rFonts w:ascii="Helvetica" w:hAnsi="Helvetica"/>
          <w:color w:val="404040"/>
          <w:sz w:val="27"/>
          <w:szCs w:val="27"/>
        </w:rPr>
        <w:t>街乡吹哨、部门报到</w:t>
      </w:r>
      <w:r>
        <w:rPr>
          <w:rFonts w:ascii="Helvetica" w:hAnsi="Helvetica"/>
          <w:color w:val="404040"/>
          <w:sz w:val="27"/>
          <w:szCs w:val="27"/>
        </w:rPr>
        <w:t>”</w:t>
      </w:r>
      <w:r>
        <w:rPr>
          <w:rFonts w:ascii="Helvetica" w:hAnsi="Helvetica"/>
          <w:color w:val="404040"/>
          <w:sz w:val="27"/>
          <w:szCs w:val="27"/>
        </w:rPr>
        <w:t>改革为抓手，积极探索党建引领基层治理体制机制创新，聚焦办好群众家门口事，</w:t>
      </w:r>
      <w:proofErr w:type="gramStart"/>
      <w:r>
        <w:rPr>
          <w:rFonts w:ascii="Helvetica" w:hAnsi="Helvetica"/>
          <w:color w:val="404040"/>
          <w:sz w:val="27"/>
          <w:szCs w:val="27"/>
        </w:rPr>
        <w:t>打通抓</w:t>
      </w:r>
      <w:proofErr w:type="gramEnd"/>
      <w:r>
        <w:rPr>
          <w:rFonts w:ascii="Helvetica" w:hAnsi="Helvetica"/>
          <w:color w:val="404040"/>
          <w:sz w:val="27"/>
          <w:szCs w:val="27"/>
        </w:rPr>
        <w:t>落实</w:t>
      </w:r>
      <w:r>
        <w:rPr>
          <w:rFonts w:ascii="Helvetica" w:hAnsi="Helvetica"/>
          <w:color w:val="404040"/>
          <w:sz w:val="27"/>
          <w:szCs w:val="27"/>
        </w:rPr>
        <w:t>“</w:t>
      </w:r>
      <w:r>
        <w:rPr>
          <w:rFonts w:ascii="Helvetica" w:hAnsi="Helvetica"/>
          <w:color w:val="404040"/>
          <w:sz w:val="27"/>
          <w:szCs w:val="27"/>
        </w:rPr>
        <w:t>最后一公里</w:t>
      </w:r>
      <w:r>
        <w:rPr>
          <w:rFonts w:ascii="Helvetica" w:hAnsi="Helvetica"/>
          <w:color w:val="404040"/>
          <w:sz w:val="27"/>
          <w:szCs w:val="27"/>
        </w:rPr>
        <w:t>”</w:t>
      </w:r>
      <w:r>
        <w:rPr>
          <w:rFonts w:ascii="Helvetica" w:hAnsi="Helvetica"/>
          <w:color w:val="404040"/>
          <w:sz w:val="27"/>
          <w:szCs w:val="27"/>
        </w:rPr>
        <w:t>，形成行之有效的做法。各地区要高度重视基层党组织建设，走好新时代群众路线，树立到基层一线解决问题的导向，解决好群众身边的问题。</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lastRenderedPageBreak/>
        <w:t xml:space="preserve">　　会议强调，各地区各部门要扎实做好庆祝改革开放</w:t>
      </w:r>
      <w:r>
        <w:rPr>
          <w:rFonts w:ascii="Helvetica" w:hAnsi="Helvetica"/>
          <w:color w:val="404040"/>
          <w:sz w:val="27"/>
          <w:szCs w:val="27"/>
        </w:rPr>
        <w:t>40</w:t>
      </w:r>
      <w:r>
        <w:rPr>
          <w:rFonts w:ascii="Helvetica" w:hAnsi="Helvetica"/>
          <w:color w:val="404040"/>
          <w:sz w:val="27"/>
          <w:szCs w:val="27"/>
        </w:rPr>
        <w:t>周年工作，把回顾总结</w:t>
      </w:r>
      <w:r>
        <w:rPr>
          <w:rFonts w:ascii="Helvetica" w:hAnsi="Helvetica"/>
          <w:color w:val="404040"/>
          <w:sz w:val="27"/>
          <w:szCs w:val="27"/>
        </w:rPr>
        <w:t>40</w:t>
      </w:r>
      <w:r>
        <w:rPr>
          <w:rFonts w:ascii="Helvetica" w:hAnsi="Helvetica"/>
          <w:color w:val="404040"/>
          <w:sz w:val="27"/>
          <w:szCs w:val="27"/>
        </w:rPr>
        <w:t>年改革开放同新时代推动全面深化改革结合起来，把吸取改革开放历史经验同解决现实矛盾问题结合起来，把充分展示改革开放伟大成就同提升人民群众获得</w:t>
      </w:r>
      <w:proofErr w:type="gramStart"/>
      <w:r>
        <w:rPr>
          <w:rFonts w:ascii="Helvetica" w:hAnsi="Helvetica"/>
          <w:color w:val="404040"/>
          <w:sz w:val="27"/>
          <w:szCs w:val="27"/>
        </w:rPr>
        <w:t>感结合</w:t>
      </w:r>
      <w:proofErr w:type="gramEnd"/>
      <w:r>
        <w:rPr>
          <w:rFonts w:ascii="Helvetica" w:hAnsi="Helvetica"/>
          <w:color w:val="404040"/>
          <w:sz w:val="27"/>
          <w:szCs w:val="27"/>
        </w:rPr>
        <w:t>起来，把深化改革开放同推动实现</w:t>
      </w:r>
      <w:r>
        <w:rPr>
          <w:rFonts w:ascii="Helvetica" w:hAnsi="Helvetica"/>
          <w:color w:val="404040"/>
          <w:sz w:val="27"/>
          <w:szCs w:val="27"/>
        </w:rPr>
        <w:t>“</w:t>
      </w:r>
      <w:r>
        <w:rPr>
          <w:rFonts w:ascii="Helvetica" w:hAnsi="Helvetica"/>
          <w:color w:val="404040"/>
          <w:sz w:val="27"/>
          <w:szCs w:val="27"/>
        </w:rPr>
        <w:t>两个一百年</w:t>
      </w:r>
      <w:r>
        <w:rPr>
          <w:rFonts w:ascii="Helvetica" w:hAnsi="Helvetica"/>
          <w:color w:val="404040"/>
          <w:sz w:val="27"/>
          <w:szCs w:val="27"/>
        </w:rPr>
        <w:t>”</w:t>
      </w:r>
      <w:r>
        <w:rPr>
          <w:rFonts w:ascii="Helvetica" w:hAnsi="Helvetica"/>
          <w:color w:val="404040"/>
          <w:sz w:val="27"/>
          <w:szCs w:val="27"/>
        </w:rPr>
        <w:t>奋斗目标、实现中华民族伟大复兴的中国</w:t>
      </w:r>
      <w:proofErr w:type="gramStart"/>
      <w:r>
        <w:rPr>
          <w:rFonts w:ascii="Helvetica" w:hAnsi="Helvetica"/>
          <w:color w:val="404040"/>
          <w:sz w:val="27"/>
          <w:szCs w:val="27"/>
        </w:rPr>
        <w:t>梦结合</w:t>
      </w:r>
      <w:proofErr w:type="gramEnd"/>
      <w:r>
        <w:rPr>
          <w:rFonts w:ascii="Helvetica" w:hAnsi="Helvetica"/>
          <w:color w:val="404040"/>
          <w:sz w:val="27"/>
          <w:szCs w:val="27"/>
        </w:rPr>
        <w:t>起来，以更大决心、更大勇气、更大力度把改革开放推向深入。要注意从历史、全局、战略的高度总结</w:t>
      </w:r>
      <w:r>
        <w:rPr>
          <w:rFonts w:ascii="Helvetica" w:hAnsi="Helvetica"/>
          <w:color w:val="404040"/>
          <w:sz w:val="27"/>
          <w:szCs w:val="27"/>
        </w:rPr>
        <w:t>40</w:t>
      </w:r>
      <w:r>
        <w:rPr>
          <w:rFonts w:ascii="Helvetica" w:hAnsi="Helvetica"/>
          <w:color w:val="404040"/>
          <w:sz w:val="27"/>
          <w:szCs w:val="27"/>
        </w:rPr>
        <w:t>年改革开放成就和经验，突出时代性、思想性、实践性。要坚持问题导向，对一些带有共性、规律性的问题，要注意总结和反思，以利于更好前进。</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指出，党的十八大以来，我们站在新的历史起点上部署推动全面深化改革，既取得很多重大历史性成就，也创造和积累了很多改革的新鲜经验。要把这个阶段改革工作总结好，把新时代改革开放精神风貌展现好。</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会议强调，庆祝改革开放</w:t>
      </w:r>
      <w:r>
        <w:rPr>
          <w:rFonts w:ascii="Helvetica" w:hAnsi="Helvetica"/>
          <w:color w:val="404040"/>
          <w:sz w:val="27"/>
          <w:szCs w:val="27"/>
        </w:rPr>
        <w:t>40</w:t>
      </w:r>
      <w:r>
        <w:rPr>
          <w:rFonts w:ascii="Helvetica" w:hAnsi="Helvetica"/>
          <w:color w:val="404040"/>
          <w:sz w:val="27"/>
          <w:szCs w:val="27"/>
        </w:rPr>
        <w:t>周年，要拿出实实在在的行动，在抓改革落实上下更大气力，关键是找准问题、抓住问题、解决问题。既要关注整体面上改革推进落实情况，也要善于从小处切口、点上发力，确保问题发现一个就能解决一个。地方抓落实要从全局高度把握党中央战略意图，使地方改革更好融入国家改革发展大局，把党中央要求搞准，把存在突出问题搞准，做实改革举措，提高改革效能，切忌形式主义、官僚主义。</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lastRenderedPageBreak/>
        <w:t xml:space="preserve">　　会议指出，</w:t>
      </w:r>
      <w:r>
        <w:rPr>
          <w:rFonts w:ascii="Helvetica" w:hAnsi="Helvetica"/>
          <w:color w:val="404040"/>
          <w:sz w:val="27"/>
          <w:szCs w:val="27"/>
        </w:rPr>
        <w:t>40</w:t>
      </w:r>
      <w:r>
        <w:rPr>
          <w:rFonts w:ascii="Helvetica" w:hAnsi="Helvetica"/>
          <w:color w:val="404040"/>
          <w:sz w:val="27"/>
          <w:szCs w:val="27"/>
        </w:rPr>
        <w:t>年实践证明，越是环境复杂，越要保持战略定力，把得住大局，看得清方向，站得稳脚跟，担得起风险。我们要加强战略</w:t>
      </w:r>
      <w:proofErr w:type="gramStart"/>
      <w:r>
        <w:rPr>
          <w:rFonts w:ascii="Helvetica" w:hAnsi="Helvetica"/>
          <w:color w:val="404040"/>
          <w:sz w:val="27"/>
          <w:szCs w:val="27"/>
        </w:rPr>
        <w:t>研</w:t>
      </w:r>
      <w:proofErr w:type="gramEnd"/>
      <w:r>
        <w:rPr>
          <w:rFonts w:ascii="Helvetica" w:hAnsi="Helvetica"/>
          <w:color w:val="404040"/>
          <w:sz w:val="27"/>
          <w:szCs w:val="27"/>
        </w:rPr>
        <w:t>判，既谋划战略性改革，也推动战役性改革，通过改革来释放内需潜力、激发经济活力、培育增长动力。要营造好改革开放社会氛围，加强正面宣传和舆论引导，及时回答干部群众关心的重大思想认识问题，善于听取正确意见，坚定全社会改革信心。</w:t>
      </w:r>
    </w:p>
    <w:p w:rsidR="00B0231D" w:rsidRDefault="00B0231D" w:rsidP="00B0231D">
      <w:pPr>
        <w:pStyle w:val="a6"/>
        <w:shd w:val="clear" w:color="auto" w:fill="FFFFFF"/>
        <w:spacing w:before="0" w:beforeAutospacing="0" w:after="225" w:afterAutospacing="0"/>
        <w:rPr>
          <w:rFonts w:ascii="Helvetica" w:hAnsi="Helvetica"/>
          <w:color w:val="404040"/>
          <w:sz w:val="27"/>
          <w:szCs w:val="27"/>
        </w:rPr>
      </w:pPr>
      <w:r>
        <w:rPr>
          <w:rFonts w:ascii="Helvetica" w:hAnsi="Helvetica"/>
          <w:color w:val="404040"/>
          <w:sz w:val="27"/>
          <w:szCs w:val="27"/>
        </w:rPr>
        <w:t xml:space="preserve">　　中央全面深化改革委员会委员出席，中央和国家机关有关部门负责同志列席会议。</w:t>
      </w:r>
    </w:p>
    <w:p w:rsidR="00B0231D" w:rsidRPr="00B0231D" w:rsidRDefault="00B0231D"/>
    <w:sectPr w:rsidR="00B0231D" w:rsidRPr="00B023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A2" w:rsidRDefault="008D69A2" w:rsidP="00B0231D">
      <w:r>
        <w:separator/>
      </w:r>
    </w:p>
  </w:endnote>
  <w:endnote w:type="continuationSeparator" w:id="0">
    <w:p w:rsidR="008D69A2" w:rsidRDefault="008D69A2" w:rsidP="00B0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A2" w:rsidRDefault="008D69A2" w:rsidP="00B0231D">
      <w:r>
        <w:separator/>
      </w:r>
    </w:p>
  </w:footnote>
  <w:footnote w:type="continuationSeparator" w:id="0">
    <w:p w:rsidR="008D69A2" w:rsidRDefault="008D69A2" w:rsidP="00B02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3A"/>
    <w:rsid w:val="004358F4"/>
    <w:rsid w:val="00633F3A"/>
    <w:rsid w:val="008D69A2"/>
    <w:rsid w:val="00B02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31D"/>
    <w:rPr>
      <w:sz w:val="18"/>
      <w:szCs w:val="18"/>
    </w:rPr>
  </w:style>
  <w:style w:type="paragraph" w:styleId="a4">
    <w:name w:val="footer"/>
    <w:basedOn w:val="a"/>
    <w:link w:val="Char0"/>
    <w:uiPriority w:val="99"/>
    <w:unhideWhenUsed/>
    <w:rsid w:val="00B0231D"/>
    <w:pPr>
      <w:tabs>
        <w:tab w:val="center" w:pos="4153"/>
        <w:tab w:val="right" w:pos="8306"/>
      </w:tabs>
      <w:snapToGrid w:val="0"/>
      <w:jc w:val="left"/>
    </w:pPr>
    <w:rPr>
      <w:sz w:val="18"/>
      <w:szCs w:val="18"/>
    </w:rPr>
  </w:style>
  <w:style w:type="character" w:customStyle="1" w:styleId="Char0">
    <w:name w:val="页脚 Char"/>
    <w:basedOn w:val="a0"/>
    <w:link w:val="a4"/>
    <w:uiPriority w:val="99"/>
    <w:rsid w:val="00B0231D"/>
    <w:rPr>
      <w:sz w:val="18"/>
      <w:szCs w:val="18"/>
    </w:rPr>
  </w:style>
  <w:style w:type="character" w:styleId="a5">
    <w:name w:val="Strong"/>
    <w:basedOn w:val="a0"/>
    <w:uiPriority w:val="22"/>
    <w:qFormat/>
    <w:rsid w:val="00B0231D"/>
    <w:rPr>
      <w:b/>
      <w:bCs/>
    </w:rPr>
  </w:style>
  <w:style w:type="paragraph" w:styleId="a6">
    <w:name w:val="Normal (Web)"/>
    <w:basedOn w:val="a"/>
    <w:uiPriority w:val="99"/>
    <w:semiHidden/>
    <w:unhideWhenUsed/>
    <w:rsid w:val="00B0231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31D"/>
    <w:rPr>
      <w:sz w:val="18"/>
      <w:szCs w:val="18"/>
    </w:rPr>
  </w:style>
  <w:style w:type="paragraph" w:styleId="a4">
    <w:name w:val="footer"/>
    <w:basedOn w:val="a"/>
    <w:link w:val="Char0"/>
    <w:uiPriority w:val="99"/>
    <w:unhideWhenUsed/>
    <w:rsid w:val="00B0231D"/>
    <w:pPr>
      <w:tabs>
        <w:tab w:val="center" w:pos="4153"/>
        <w:tab w:val="right" w:pos="8306"/>
      </w:tabs>
      <w:snapToGrid w:val="0"/>
      <w:jc w:val="left"/>
    </w:pPr>
    <w:rPr>
      <w:sz w:val="18"/>
      <w:szCs w:val="18"/>
    </w:rPr>
  </w:style>
  <w:style w:type="character" w:customStyle="1" w:styleId="Char0">
    <w:name w:val="页脚 Char"/>
    <w:basedOn w:val="a0"/>
    <w:link w:val="a4"/>
    <w:uiPriority w:val="99"/>
    <w:rsid w:val="00B0231D"/>
    <w:rPr>
      <w:sz w:val="18"/>
      <w:szCs w:val="18"/>
    </w:rPr>
  </w:style>
  <w:style w:type="character" w:styleId="a5">
    <w:name w:val="Strong"/>
    <w:basedOn w:val="a0"/>
    <w:uiPriority w:val="22"/>
    <w:qFormat/>
    <w:rsid w:val="00B0231D"/>
    <w:rPr>
      <w:b/>
      <w:bCs/>
    </w:rPr>
  </w:style>
  <w:style w:type="paragraph" w:styleId="a6">
    <w:name w:val="Normal (Web)"/>
    <w:basedOn w:val="a"/>
    <w:uiPriority w:val="99"/>
    <w:semiHidden/>
    <w:unhideWhenUsed/>
    <w:rsid w:val="00B023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455</Words>
  <Characters>2596</Characters>
  <Application>Microsoft Office Word</Application>
  <DocSecurity>0</DocSecurity>
  <Lines>21</Lines>
  <Paragraphs>6</Paragraphs>
  <ScaleCrop>false</ScaleCrop>
  <Company>微软中国</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2018-11-15T02:20:00Z</dcterms:created>
  <dcterms:modified xsi:type="dcterms:W3CDTF">2018-11-15T02:21:00Z</dcterms:modified>
</cp:coreProperties>
</file>